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C0" w:rsidRPr="00E87FC0" w:rsidRDefault="00E87FC0" w:rsidP="00E87FC0">
      <w:pPr>
        <w:rPr>
          <w:b/>
          <w:bCs/>
        </w:rPr>
      </w:pPr>
      <w:r w:rsidRPr="00E87FC0">
        <w:rPr>
          <w:b/>
          <w:bCs/>
        </w:rPr>
        <w:t>Effective Storytelling Performance Skills</w:t>
      </w:r>
    </w:p>
    <w:p w:rsidR="00E87FC0" w:rsidRPr="00E87FC0" w:rsidRDefault="00E87FC0" w:rsidP="00E87FC0">
      <w:r w:rsidRPr="00E87FC0">
        <w:t xml:space="preserve">When telling a story, an effective storyteller demonstrates the following traits observable by others: </w:t>
      </w:r>
    </w:p>
    <w:p w:rsidR="00E87FC0" w:rsidRPr="00E87FC0" w:rsidRDefault="00E87FC0" w:rsidP="00E87FC0">
      <w:r w:rsidRPr="00E87FC0">
        <w:rPr>
          <w:b/>
          <w:bCs/>
        </w:rPr>
        <w:t>Voice Mechanics</w:t>
      </w:r>
      <w:r w:rsidRPr="00E87FC0">
        <w:t xml:space="preserve"> </w:t>
      </w:r>
    </w:p>
    <w:p w:rsidR="00E87FC0" w:rsidRDefault="00E87FC0" w:rsidP="00E87FC0">
      <w:pPr>
        <w:pStyle w:val="ListParagraph"/>
        <w:numPr>
          <w:ilvl w:val="0"/>
          <w:numId w:val="2"/>
        </w:numPr>
      </w:pPr>
      <w:r w:rsidRPr="00E87FC0">
        <w:t>Speaks with an appropriate volume for the audience to hear</w:t>
      </w:r>
      <w:r>
        <w:t>.</w:t>
      </w:r>
    </w:p>
    <w:p w:rsidR="00E87FC0" w:rsidRDefault="00E87FC0" w:rsidP="00E87FC0">
      <w:pPr>
        <w:pStyle w:val="ListParagraph"/>
        <w:numPr>
          <w:ilvl w:val="0"/>
          <w:numId w:val="2"/>
        </w:numPr>
      </w:pPr>
      <w:r w:rsidRPr="00E87FC0">
        <w:t xml:space="preserve">Employs clear enunciation. </w:t>
      </w:r>
    </w:p>
    <w:p w:rsidR="00E87FC0" w:rsidRPr="00E87FC0" w:rsidRDefault="00E87FC0" w:rsidP="00E87FC0">
      <w:pPr>
        <w:pStyle w:val="ListParagraph"/>
        <w:numPr>
          <w:ilvl w:val="0"/>
          <w:numId w:val="2"/>
        </w:numPr>
      </w:pPr>
      <w:r w:rsidRPr="00E87FC0">
        <w:t>Uses non-monotonous, vocal expression to clarify the meaning of the text.</w:t>
      </w:r>
    </w:p>
    <w:p w:rsidR="00E87FC0" w:rsidRPr="00E87FC0" w:rsidRDefault="00E87FC0" w:rsidP="00E87FC0">
      <w:r w:rsidRPr="00E87FC0">
        <w:rPr>
          <w:b/>
          <w:bCs/>
        </w:rPr>
        <w:t>Face/Body/Gesture</w:t>
      </w:r>
      <w:r w:rsidRPr="00E87FC0">
        <w:t xml:space="preserve"> </w:t>
      </w:r>
    </w:p>
    <w:p w:rsidR="00E87FC0" w:rsidRPr="00E87FC0" w:rsidRDefault="00E87FC0" w:rsidP="00E87FC0">
      <w:r w:rsidRPr="00E87FC0">
        <w:t>Expressively uses non-verbal communication to clarify the meaning of the text.</w:t>
      </w:r>
    </w:p>
    <w:p w:rsidR="00E87FC0" w:rsidRPr="00E87FC0" w:rsidRDefault="00E87FC0" w:rsidP="00E87FC0">
      <w:r w:rsidRPr="00E87FC0">
        <w:rPr>
          <w:b/>
          <w:bCs/>
        </w:rPr>
        <w:t>Focus</w:t>
      </w:r>
      <w:r w:rsidRPr="00E87FC0">
        <w:t xml:space="preserve"> </w:t>
      </w:r>
    </w:p>
    <w:p w:rsidR="00E87FC0" w:rsidRDefault="00E87FC0" w:rsidP="00E87FC0">
      <w:pPr>
        <w:pStyle w:val="ListParagraph"/>
        <w:numPr>
          <w:ilvl w:val="0"/>
          <w:numId w:val="4"/>
        </w:numPr>
      </w:pPr>
      <w:r w:rsidRPr="00E87FC0">
        <w:t>Concentration is clear.</w:t>
      </w:r>
    </w:p>
    <w:p w:rsidR="00E87FC0" w:rsidRDefault="00E87FC0" w:rsidP="00E87FC0">
      <w:pPr>
        <w:pStyle w:val="ListParagraph"/>
        <w:numPr>
          <w:ilvl w:val="0"/>
          <w:numId w:val="4"/>
        </w:numPr>
      </w:pPr>
      <w:r w:rsidRPr="00E87FC0">
        <w:t>Eye contact with audience is engaging.</w:t>
      </w:r>
    </w:p>
    <w:p w:rsidR="00E87FC0" w:rsidRPr="00E87FC0" w:rsidRDefault="00E87FC0" w:rsidP="00E87FC0">
      <w:pPr>
        <w:pStyle w:val="ListParagraph"/>
        <w:numPr>
          <w:ilvl w:val="0"/>
          <w:numId w:val="4"/>
        </w:numPr>
      </w:pPr>
      <w:r w:rsidRPr="00E87FC0">
        <w:t>Maintains a charismatic presence in space (stage presence).</w:t>
      </w:r>
    </w:p>
    <w:p w:rsidR="00E87FC0" w:rsidRPr="00E87FC0" w:rsidRDefault="00E87FC0" w:rsidP="00E87FC0">
      <w:r w:rsidRPr="00E87FC0">
        <w:rPr>
          <w:b/>
          <w:bCs/>
        </w:rPr>
        <w:t>Characterization</w:t>
      </w:r>
      <w:r w:rsidRPr="00E87FC0">
        <w:t xml:space="preserve"> </w:t>
      </w:r>
    </w:p>
    <w:p w:rsidR="00E87FC0" w:rsidRPr="00E87FC0" w:rsidRDefault="00E87FC0" w:rsidP="00E87FC0">
      <w:r w:rsidRPr="00E87FC0">
        <w:t>If dialogue is employed, characters are believable to listener. Storyteller's natural voice is differentiated from character voices.</w:t>
      </w:r>
    </w:p>
    <w:p w:rsidR="00E87FC0" w:rsidRPr="00E87FC0" w:rsidRDefault="00E87FC0" w:rsidP="00E87FC0">
      <w:r w:rsidRPr="00E87FC0">
        <w:rPr>
          <w:b/>
          <w:bCs/>
        </w:rPr>
        <w:t>Use of Space:</w:t>
      </w:r>
      <w:r w:rsidRPr="00E87FC0">
        <w:t xml:space="preserve"> </w:t>
      </w:r>
    </w:p>
    <w:p w:rsidR="00E87FC0" w:rsidRPr="00E87FC0" w:rsidRDefault="00E87FC0" w:rsidP="00E87FC0">
      <w:r w:rsidRPr="00E87FC0">
        <w:t>Storyteller seems comfortable, relaxed and confident in front of listeners. Storyteller maintains clear spatial relationships for characters and narrator.</w:t>
      </w:r>
    </w:p>
    <w:p w:rsidR="00E87FC0" w:rsidRPr="00E87FC0" w:rsidRDefault="00E87FC0" w:rsidP="00E87FC0">
      <w:r w:rsidRPr="00E87FC0">
        <w:rPr>
          <w:b/>
          <w:bCs/>
        </w:rPr>
        <w:t>Pacing:</w:t>
      </w:r>
      <w:r w:rsidRPr="00E87FC0">
        <w:t xml:space="preserve"> </w:t>
      </w:r>
    </w:p>
    <w:p w:rsidR="00E87FC0" w:rsidRPr="00E87FC0" w:rsidRDefault="00E87FC0" w:rsidP="00E87FC0">
      <w:r w:rsidRPr="00E87FC0">
        <w:t xml:space="preserve">The story is presented efficiently and keeps listeners' interest throughout. </w:t>
      </w: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  <w:bookmarkStart w:id="0" w:name="_GoBack"/>
      <w:bookmarkEnd w:id="0"/>
    </w:p>
    <w:p w:rsidR="00E87FC0" w:rsidRDefault="00E87FC0" w:rsidP="00E87FC0">
      <w:pPr>
        <w:rPr>
          <w:b/>
          <w:bCs/>
        </w:rPr>
      </w:pPr>
    </w:p>
    <w:p w:rsidR="00E87FC0" w:rsidRPr="00E87FC0" w:rsidRDefault="00E87FC0" w:rsidP="00E87FC0">
      <w:r w:rsidRPr="00E87FC0">
        <w:rPr>
          <w:b/>
          <w:bCs/>
        </w:rPr>
        <w:lastRenderedPageBreak/>
        <w:t>Performance Skills Rubric</w:t>
      </w:r>
      <w:r w:rsidRPr="00E87FC0"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3"/>
        <w:gridCol w:w="1834"/>
        <w:gridCol w:w="1835"/>
        <w:gridCol w:w="1835"/>
        <w:gridCol w:w="1850"/>
      </w:tblGrid>
      <w:tr w:rsidR="00E87FC0" w:rsidRPr="00E87FC0" w:rsidTr="00E87FC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03D8877B" wp14:editId="24D21988">
                  <wp:extent cx="952500" cy="9525"/>
                  <wp:effectExtent l="0" t="0" r="0" b="0"/>
                  <wp:docPr id="42" name="Picture 42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Beginner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Intermediate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Proficient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Accomplished</w:t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Voice Mechanics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B2A3174" wp14:editId="0CB7E7B7">
                  <wp:extent cx="952500" cy="9525"/>
                  <wp:effectExtent l="0" t="0" r="0" b="0"/>
                  <wp:docPr id="41" name="Picture 41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06411048" wp14:editId="091A417F">
                  <wp:extent cx="952500" cy="9525"/>
                  <wp:effectExtent l="0" t="0" r="0" b="0"/>
                  <wp:docPr id="40" name="Picture 40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4F4F6679" wp14:editId="341B18C8">
                  <wp:extent cx="952500" cy="9525"/>
                  <wp:effectExtent l="0" t="0" r="0" b="0"/>
                  <wp:docPr id="39" name="Picture 39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0E928EEB" wp14:editId="2781942E">
                  <wp:extent cx="952500" cy="9525"/>
                  <wp:effectExtent l="0" t="0" r="0" b="0"/>
                  <wp:docPr id="38" name="Picture 38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Facial Expression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311E7524" wp14:editId="7880A40A">
                  <wp:extent cx="952500" cy="9525"/>
                  <wp:effectExtent l="0" t="0" r="0" b="0"/>
                  <wp:docPr id="37" name="Picture 37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7A221C26" wp14:editId="099EDC10">
                  <wp:extent cx="952500" cy="9525"/>
                  <wp:effectExtent l="0" t="0" r="0" b="0"/>
                  <wp:docPr id="36" name="Picture 36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E6D07D6" wp14:editId="27D27529">
                  <wp:extent cx="952500" cy="9525"/>
                  <wp:effectExtent l="0" t="0" r="0" b="0"/>
                  <wp:docPr id="35" name="Picture 35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4FE56642" wp14:editId="2E90CCF1">
                  <wp:extent cx="952500" cy="9525"/>
                  <wp:effectExtent l="0" t="0" r="0" b="0"/>
                  <wp:docPr id="34" name="Picture 34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Body Language &amp; Gesture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041300A9" wp14:editId="680D1554">
                  <wp:extent cx="952500" cy="9525"/>
                  <wp:effectExtent l="0" t="0" r="0" b="0"/>
                  <wp:docPr id="33" name="Picture 33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58F831B9" wp14:editId="449869DD">
                  <wp:extent cx="952500" cy="9525"/>
                  <wp:effectExtent l="0" t="0" r="0" b="0"/>
                  <wp:docPr id="32" name="Picture 32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6220D17" wp14:editId="035D01FA">
                  <wp:extent cx="952500" cy="9525"/>
                  <wp:effectExtent l="0" t="0" r="0" b="0"/>
                  <wp:docPr id="31" name="Picture 31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2218666" wp14:editId="7B2DC1D4">
                  <wp:extent cx="952500" cy="9525"/>
                  <wp:effectExtent l="0" t="0" r="0" b="0"/>
                  <wp:docPr id="30" name="Picture 30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Focus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571ECDC" wp14:editId="1E987DBB">
                  <wp:extent cx="952500" cy="9525"/>
                  <wp:effectExtent l="0" t="0" r="0" b="0"/>
                  <wp:docPr id="29" name="Picture 29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5B1C1F30" wp14:editId="60E54D60">
                  <wp:extent cx="952500" cy="9525"/>
                  <wp:effectExtent l="0" t="0" r="0" b="0"/>
                  <wp:docPr id="28" name="Picture 28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57D64D04" wp14:editId="535576EE">
                  <wp:extent cx="952500" cy="9525"/>
                  <wp:effectExtent l="0" t="0" r="0" b="0"/>
                  <wp:docPr id="27" name="Picture 27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10C0788F" wp14:editId="42DDAF3C">
                  <wp:extent cx="952500" cy="9525"/>
                  <wp:effectExtent l="0" t="0" r="0" b="0"/>
                  <wp:docPr id="26" name="Picture 26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Characterization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4D986DDB" wp14:editId="6BBB5B53">
                  <wp:extent cx="952500" cy="9525"/>
                  <wp:effectExtent l="0" t="0" r="0" b="0"/>
                  <wp:docPr id="25" name="Picture 25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0DAB6728" wp14:editId="03A12182">
                  <wp:extent cx="952500" cy="9525"/>
                  <wp:effectExtent l="0" t="0" r="0" b="0"/>
                  <wp:docPr id="24" name="Picture 24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578F1FA3" wp14:editId="28BD9EE3">
                  <wp:extent cx="952500" cy="9525"/>
                  <wp:effectExtent l="0" t="0" r="0" b="0"/>
                  <wp:docPr id="23" name="Picture 23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0D8528CF" wp14:editId="487B4578">
                  <wp:extent cx="952500" cy="9525"/>
                  <wp:effectExtent l="0" t="0" r="0" b="0"/>
                  <wp:docPr id="22" name="Picture 22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Use of Space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3C24F63E" wp14:editId="710786B5">
                  <wp:extent cx="952500" cy="9525"/>
                  <wp:effectExtent l="0" t="0" r="0" b="0"/>
                  <wp:docPr id="21" name="Picture 21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48C7B3F5" wp14:editId="304F8E8E">
                  <wp:extent cx="952500" cy="9525"/>
                  <wp:effectExtent l="0" t="0" r="0" b="0"/>
                  <wp:docPr id="20" name="Picture 20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771C9B2D" wp14:editId="1F79F307">
                  <wp:extent cx="952500" cy="9525"/>
                  <wp:effectExtent l="0" t="0" r="0" b="0"/>
                  <wp:docPr id="19" name="Picture 19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46D19C1" wp14:editId="0881BC29">
                  <wp:extent cx="952500" cy="9525"/>
                  <wp:effectExtent l="0" t="0" r="0" b="0"/>
                  <wp:docPr id="18" name="Picture 18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Timing/Pacing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741C2976" wp14:editId="776F9963">
                  <wp:extent cx="952500" cy="9525"/>
                  <wp:effectExtent l="0" t="0" r="0" b="0"/>
                  <wp:docPr id="17" name="Picture 17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0F5C5F08" wp14:editId="65B67751">
                  <wp:extent cx="952500" cy="9525"/>
                  <wp:effectExtent l="0" t="0" r="0" b="0"/>
                  <wp:docPr id="16" name="Picture 16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40C4E39" wp14:editId="0721947C">
                  <wp:extent cx="952500" cy="9525"/>
                  <wp:effectExtent l="0" t="0" r="0" b="0"/>
                  <wp:docPr id="15" name="Picture 15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E4A203B" wp14:editId="6CC34056">
                  <wp:extent cx="952500" cy="9525"/>
                  <wp:effectExtent l="0" t="0" r="0" b="0"/>
                  <wp:docPr id="14" name="Picture 14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FC0" w:rsidRDefault="00E87FC0" w:rsidP="00E87FC0">
      <w:pPr>
        <w:rPr>
          <w:b/>
          <w:bCs/>
        </w:rPr>
      </w:pPr>
      <w:bookmarkStart w:id="1" w:name="composition"/>
      <w:bookmarkEnd w:id="1"/>
    </w:p>
    <w:p w:rsidR="00E87FC0" w:rsidRPr="00E87FC0" w:rsidRDefault="00E87FC0" w:rsidP="00E87FC0">
      <w:pPr>
        <w:rPr>
          <w:b/>
          <w:bCs/>
        </w:rPr>
      </w:pPr>
      <w:r w:rsidRPr="00E87FC0">
        <w:rPr>
          <w:b/>
          <w:bCs/>
        </w:rPr>
        <w:t>Effective Storytelling Composition</w:t>
      </w:r>
    </w:p>
    <w:p w:rsidR="00E87FC0" w:rsidRPr="00E87FC0" w:rsidRDefault="00E87FC0" w:rsidP="00E87FC0">
      <w:r w:rsidRPr="00E87FC0">
        <w:rPr>
          <w:b/>
          <w:bCs/>
        </w:rPr>
        <w:t>Basic Story Structure</w:t>
      </w:r>
      <w:r w:rsidRPr="00E87FC0">
        <w:t xml:space="preserve"> </w:t>
      </w:r>
    </w:p>
    <w:p w:rsidR="00E87FC0" w:rsidRDefault="00E87FC0" w:rsidP="00E87FC0">
      <w:pPr>
        <w:pStyle w:val="ListParagraph"/>
        <w:numPr>
          <w:ilvl w:val="0"/>
          <w:numId w:val="6"/>
        </w:numPr>
      </w:pPr>
      <w:r w:rsidRPr="00E87FC0">
        <w:t>Story has a clear and engaging opening.</w:t>
      </w:r>
    </w:p>
    <w:p w:rsidR="00E87FC0" w:rsidRDefault="00E87FC0" w:rsidP="00E87FC0">
      <w:pPr>
        <w:pStyle w:val="ListParagraph"/>
        <w:numPr>
          <w:ilvl w:val="0"/>
          <w:numId w:val="6"/>
        </w:numPr>
      </w:pPr>
      <w:r w:rsidRPr="00E87FC0">
        <w:t>Story's sequence of events is easy for the listener to follow.</w:t>
      </w:r>
    </w:p>
    <w:p w:rsidR="00E87FC0" w:rsidRPr="00E87FC0" w:rsidRDefault="00E87FC0" w:rsidP="00E87FC0">
      <w:pPr>
        <w:pStyle w:val="ListParagraph"/>
        <w:numPr>
          <w:ilvl w:val="0"/>
          <w:numId w:val="6"/>
        </w:numPr>
      </w:pPr>
      <w:r w:rsidRPr="00E87FC0">
        <w:t>Story's ending has a sense of closure.</w:t>
      </w:r>
    </w:p>
    <w:p w:rsidR="00E87FC0" w:rsidRPr="00E87FC0" w:rsidRDefault="00E87FC0" w:rsidP="00E87FC0">
      <w:r w:rsidRPr="00E87FC0">
        <w:rPr>
          <w:b/>
          <w:bCs/>
        </w:rPr>
        <w:t>Words</w:t>
      </w:r>
      <w:r w:rsidRPr="00E87FC0">
        <w:t xml:space="preserve"> </w:t>
      </w:r>
    </w:p>
    <w:p w:rsidR="00E87FC0" w:rsidRDefault="00E87FC0" w:rsidP="00E87FC0">
      <w:pPr>
        <w:pStyle w:val="ListParagraph"/>
        <w:numPr>
          <w:ilvl w:val="0"/>
          <w:numId w:val="7"/>
        </w:numPr>
      </w:pPr>
      <w:r w:rsidRPr="00E87FC0">
        <w:t>Teller's choice of language is descriptive and articulate.</w:t>
      </w:r>
    </w:p>
    <w:p w:rsidR="00E87FC0" w:rsidRPr="00E87FC0" w:rsidRDefault="00E87FC0" w:rsidP="00E87FC0">
      <w:pPr>
        <w:pStyle w:val="ListParagraph"/>
        <w:numPr>
          <w:ilvl w:val="0"/>
          <w:numId w:val="7"/>
        </w:numPr>
      </w:pPr>
      <w:r w:rsidRPr="00E87FC0">
        <w:t>If dialogue is employed, the teller's character text is clearly differentiated from the narrator's text so that the listener understands who is talking.</w:t>
      </w:r>
    </w:p>
    <w:p w:rsidR="00E87FC0" w:rsidRPr="00E87FC0" w:rsidRDefault="00E87FC0" w:rsidP="00E87FC0">
      <w:r w:rsidRPr="00E87FC0">
        <w:rPr>
          <w:b/>
          <w:bCs/>
        </w:rPr>
        <w:t>Innovation</w:t>
      </w:r>
      <w:r w:rsidRPr="00E87FC0">
        <w:t xml:space="preserve"> </w:t>
      </w:r>
    </w:p>
    <w:p w:rsidR="00E87FC0" w:rsidRDefault="00E87FC0" w:rsidP="00E87FC0">
      <w:pPr>
        <w:pStyle w:val="ListParagraph"/>
        <w:numPr>
          <w:ilvl w:val="0"/>
          <w:numId w:val="8"/>
        </w:numPr>
      </w:pPr>
      <w:r w:rsidRPr="00E87FC0">
        <w:t>Teller employs a unique or creative use of language, sound, or body language.</w:t>
      </w:r>
    </w:p>
    <w:p w:rsidR="00E87FC0" w:rsidRDefault="00E87FC0" w:rsidP="00E87FC0">
      <w:pPr>
        <w:pStyle w:val="ListParagraph"/>
        <w:numPr>
          <w:ilvl w:val="0"/>
          <w:numId w:val="8"/>
        </w:numPr>
      </w:pPr>
      <w:r w:rsidRPr="00E87FC0">
        <w:t>Teller creatively presents the sequence of events.</w:t>
      </w:r>
    </w:p>
    <w:p w:rsidR="00E87FC0" w:rsidRPr="00E87FC0" w:rsidRDefault="00E87FC0" w:rsidP="00E87FC0">
      <w:pPr>
        <w:pStyle w:val="ListParagraph"/>
        <w:numPr>
          <w:ilvl w:val="0"/>
          <w:numId w:val="8"/>
        </w:numPr>
      </w:pPr>
      <w:r w:rsidRPr="00E87FC0">
        <w:t xml:space="preserve">Teller's perception of the meaning of the story is artfully expressed or suggested through the telling. </w:t>
      </w: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Default="00E87FC0" w:rsidP="00E87FC0">
      <w:pPr>
        <w:rPr>
          <w:b/>
          <w:bCs/>
        </w:rPr>
      </w:pPr>
    </w:p>
    <w:p w:rsidR="00E87FC0" w:rsidRPr="00E87FC0" w:rsidRDefault="00E87FC0" w:rsidP="00E87FC0">
      <w:r w:rsidRPr="00E87FC0">
        <w:rPr>
          <w:b/>
          <w:bCs/>
        </w:rPr>
        <w:t>Storytelling Compositional Skills Rubric:</w:t>
      </w:r>
      <w:r w:rsidRPr="00E87FC0"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1"/>
        <w:gridCol w:w="1836"/>
        <w:gridCol w:w="1835"/>
        <w:gridCol w:w="1835"/>
        <w:gridCol w:w="1850"/>
      </w:tblGrid>
      <w:tr w:rsidR="00E87FC0" w:rsidRPr="00E87FC0" w:rsidTr="00E87FC0">
        <w:trPr>
          <w:tblCellSpacing w:w="15" w:type="dxa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19881955" wp14:editId="15408F8C">
                  <wp:extent cx="952500" cy="9525"/>
                  <wp:effectExtent l="0" t="0" r="0" b="0"/>
                  <wp:docPr id="13" name="Picture 13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Beginner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Intermediate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Proficient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Accomplished</w:t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Story Structure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68CFB424" wp14:editId="033EB175">
                  <wp:extent cx="952500" cy="9525"/>
                  <wp:effectExtent l="0" t="0" r="0" b="0"/>
                  <wp:docPr id="12" name="Picture 12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172A89F5" wp14:editId="55FB352D">
                  <wp:extent cx="952500" cy="9525"/>
                  <wp:effectExtent l="0" t="0" r="0" b="0"/>
                  <wp:docPr id="11" name="Picture 11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2133E088" wp14:editId="5E398B6F">
                  <wp:extent cx="952500" cy="9525"/>
                  <wp:effectExtent l="0" t="0" r="0" b="0"/>
                  <wp:docPr id="10" name="Picture 10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60A70CD8" wp14:editId="03A4AD6A">
                  <wp:extent cx="952500" cy="9525"/>
                  <wp:effectExtent l="0" t="0" r="0" b="0"/>
                  <wp:docPr id="9" name="Picture 9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Words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5F9D610C" wp14:editId="33A0E346">
                  <wp:extent cx="952500" cy="9525"/>
                  <wp:effectExtent l="0" t="0" r="0" b="0"/>
                  <wp:docPr id="8" name="Picture 8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3E3BCD12" wp14:editId="173700CF">
                  <wp:extent cx="952500" cy="9525"/>
                  <wp:effectExtent l="0" t="0" r="0" b="0"/>
                  <wp:docPr id="7" name="Picture 7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3426D3CD" wp14:editId="509827B4">
                  <wp:extent cx="952500" cy="9525"/>
                  <wp:effectExtent l="0" t="0" r="0" b="0"/>
                  <wp:docPr id="6" name="Picture 6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7838021F" wp14:editId="17B66862">
                  <wp:extent cx="952500" cy="9525"/>
                  <wp:effectExtent l="0" t="0" r="0" b="0"/>
                  <wp:docPr id="5" name="Picture 5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C0" w:rsidRPr="00E87FC0" w:rsidTr="00E87FC0">
        <w:trPr>
          <w:tblCellSpacing w:w="15" w:type="dxa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rPr>
                <w:b/>
                <w:bCs/>
              </w:rPr>
              <w:t>Innovation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4BCF3A83" wp14:editId="6804954B">
                  <wp:extent cx="952500" cy="9525"/>
                  <wp:effectExtent l="0" t="0" r="0" b="0"/>
                  <wp:docPr id="4" name="Picture 4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12E0590E" wp14:editId="43C53CC3">
                  <wp:extent cx="952500" cy="9525"/>
                  <wp:effectExtent l="0" t="0" r="0" b="0"/>
                  <wp:docPr id="3" name="Picture 3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00B8D40B" wp14:editId="4DAB5D3F">
                  <wp:extent cx="952500" cy="9525"/>
                  <wp:effectExtent l="0" t="0" r="0" b="0"/>
                  <wp:docPr id="2" name="Picture 2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0" w:rsidRPr="00E87FC0" w:rsidRDefault="00E87FC0" w:rsidP="00E87FC0">
            <w:r w:rsidRPr="00E87FC0">
              <w:drawing>
                <wp:inline distT="0" distB="0" distL="0" distR="0" wp14:anchorId="42251D05" wp14:editId="24D713AC">
                  <wp:extent cx="952500" cy="9525"/>
                  <wp:effectExtent l="0" t="0" r="0" b="0"/>
                  <wp:docPr id="1" name="Picture 1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CB8" w:rsidRDefault="00A81CB8"/>
    <w:sectPr w:rsidR="00A81CB8" w:rsidSect="00E87F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90D"/>
    <w:multiLevelType w:val="hybridMultilevel"/>
    <w:tmpl w:val="90E07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63D"/>
    <w:multiLevelType w:val="hybridMultilevel"/>
    <w:tmpl w:val="8EA83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5E8"/>
    <w:multiLevelType w:val="hybridMultilevel"/>
    <w:tmpl w:val="C068F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116E"/>
    <w:multiLevelType w:val="hybridMultilevel"/>
    <w:tmpl w:val="9514B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6F27"/>
    <w:multiLevelType w:val="hybridMultilevel"/>
    <w:tmpl w:val="D4E261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96310"/>
    <w:multiLevelType w:val="hybridMultilevel"/>
    <w:tmpl w:val="BA2843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0A81"/>
    <w:multiLevelType w:val="hybridMultilevel"/>
    <w:tmpl w:val="6EA67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C18FC"/>
    <w:multiLevelType w:val="hybridMultilevel"/>
    <w:tmpl w:val="601C75B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C0"/>
    <w:rsid w:val="00011C0C"/>
    <w:rsid w:val="00016E0F"/>
    <w:rsid w:val="00017906"/>
    <w:rsid w:val="00017FFA"/>
    <w:rsid w:val="00020821"/>
    <w:rsid w:val="00023023"/>
    <w:rsid w:val="00026AFF"/>
    <w:rsid w:val="00027BF4"/>
    <w:rsid w:val="0004167C"/>
    <w:rsid w:val="000500A7"/>
    <w:rsid w:val="000507A0"/>
    <w:rsid w:val="00052664"/>
    <w:rsid w:val="00052B8E"/>
    <w:rsid w:val="000602BD"/>
    <w:rsid w:val="0006320A"/>
    <w:rsid w:val="00071FE0"/>
    <w:rsid w:val="00083EB2"/>
    <w:rsid w:val="0008462B"/>
    <w:rsid w:val="00091560"/>
    <w:rsid w:val="000A1090"/>
    <w:rsid w:val="000A1982"/>
    <w:rsid w:val="000A3FD9"/>
    <w:rsid w:val="000A4B94"/>
    <w:rsid w:val="000A5557"/>
    <w:rsid w:val="000B09B5"/>
    <w:rsid w:val="000B1E09"/>
    <w:rsid w:val="000B4F06"/>
    <w:rsid w:val="000C7C3C"/>
    <w:rsid w:val="000C7E0B"/>
    <w:rsid w:val="000C7E9F"/>
    <w:rsid w:val="000D7667"/>
    <w:rsid w:val="000E47A6"/>
    <w:rsid w:val="000F39A2"/>
    <w:rsid w:val="00103841"/>
    <w:rsid w:val="0011204D"/>
    <w:rsid w:val="00115ECD"/>
    <w:rsid w:val="00127C35"/>
    <w:rsid w:val="00132ECB"/>
    <w:rsid w:val="00136A76"/>
    <w:rsid w:val="00150A65"/>
    <w:rsid w:val="00150C60"/>
    <w:rsid w:val="00165ABB"/>
    <w:rsid w:val="0017161C"/>
    <w:rsid w:val="001A062D"/>
    <w:rsid w:val="001B26BE"/>
    <w:rsid w:val="001B411F"/>
    <w:rsid w:val="001C3EB4"/>
    <w:rsid w:val="001C4233"/>
    <w:rsid w:val="001D0C01"/>
    <w:rsid w:val="001D2238"/>
    <w:rsid w:val="001E31A8"/>
    <w:rsid w:val="001F0894"/>
    <w:rsid w:val="001F2C0B"/>
    <w:rsid w:val="001F56EA"/>
    <w:rsid w:val="00200395"/>
    <w:rsid w:val="00202F2C"/>
    <w:rsid w:val="00207C34"/>
    <w:rsid w:val="00220790"/>
    <w:rsid w:val="002217EB"/>
    <w:rsid w:val="0022602C"/>
    <w:rsid w:val="002371F1"/>
    <w:rsid w:val="00242DDF"/>
    <w:rsid w:val="002466FB"/>
    <w:rsid w:val="00246817"/>
    <w:rsid w:val="002479C1"/>
    <w:rsid w:val="00260C78"/>
    <w:rsid w:val="00264520"/>
    <w:rsid w:val="00265B50"/>
    <w:rsid w:val="002770F9"/>
    <w:rsid w:val="00290DEF"/>
    <w:rsid w:val="0029311D"/>
    <w:rsid w:val="00294CF1"/>
    <w:rsid w:val="002A56F0"/>
    <w:rsid w:val="002B067F"/>
    <w:rsid w:val="002D4C89"/>
    <w:rsid w:val="002D6C4E"/>
    <w:rsid w:val="002E00FA"/>
    <w:rsid w:val="00326A58"/>
    <w:rsid w:val="003314C7"/>
    <w:rsid w:val="00337FF7"/>
    <w:rsid w:val="003403A3"/>
    <w:rsid w:val="0034492F"/>
    <w:rsid w:val="003843CE"/>
    <w:rsid w:val="00384A92"/>
    <w:rsid w:val="00385D2D"/>
    <w:rsid w:val="003A3988"/>
    <w:rsid w:val="003A767C"/>
    <w:rsid w:val="003B04EB"/>
    <w:rsid w:val="003D1760"/>
    <w:rsid w:val="003D3865"/>
    <w:rsid w:val="003E1E00"/>
    <w:rsid w:val="003F2788"/>
    <w:rsid w:val="00401B4A"/>
    <w:rsid w:val="0041118E"/>
    <w:rsid w:val="00415660"/>
    <w:rsid w:val="004221B6"/>
    <w:rsid w:val="00430E0D"/>
    <w:rsid w:val="004352FC"/>
    <w:rsid w:val="0044343E"/>
    <w:rsid w:val="00443CB2"/>
    <w:rsid w:val="004509C6"/>
    <w:rsid w:val="00451E62"/>
    <w:rsid w:val="00454483"/>
    <w:rsid w:val="00457127"/>
    <w:rsid w:val="00473CA3"/>
    <w:rsid w:val="00480208"/>
    <w:rsid w:val="0049205D"/>
    <w:rsid w:val="004A2F10"/>
    <w:rsid w:val="004A3AC3"/>
    <w:rsid w:val="004B2527"/>
    <w:rsid w:val="004B355D"/>
    <w:rsid w:val="004C00DD"/>
    <w:rsid w:val="004D4BBA"/>
    <w:rsid w:val="004E2CC7"/>
    <w:rsid w:val="004F37BA"/>
    <w:rsid w:val="004F69D4"/>
    <w:rsid w:val="004F7F57"/>
    <w:rsid w:val="00502A58"/>
    <w:rsid w:val="00520042"/>
    <w:rsid w:val="0053305D"/>
    <w:rsid w:val="00533D4D"/>
    <w:rsid w:val="00544AF7"/>
    <w:rsid w:val="00545C9D"/>
    <w:rsid w:val="005509B1"/>
    <w:rsid w:val="005661C5"/>
    <w:rsid w:val="00572429"/>
    <w:rsid w:val="0057348A"/>
    <w:rsid w:val="0059339A"/>
    <w:rsid w:val="00596560"/>
    <w:rsid w:val="005A6BE5"/>
    <w:rsid w:val="005E32BE"/>
    <w:rsid w:val="005F7DD1"/>
    <w:rsid w:val="00620F90"/>
    <w:rsid w:val="006360DA"/>
    <w:rsid w:val="00636325"/>
    <w:rsid w:val="00643974"/>
    <w:rsid w:val="006522CD"/>
    <w:rsid w:val="006533C7"/>
    <w:rsid w:val="0066052F"/>
    <w:rsid w:val="006610F0"/>
    <w:rsid w:val="00667594"/>
    <w:rsid w:val="00684C14"/>
    <w:rsid w:val="00696453"/>
    <w:rsid w:val="006A12F2"/>
    <w:rsid w:val="006A7845"/>
    <w:rsid w:val="006D2EFE"/>
    <w:rsid w:val="006E5031"/>
    <w:rsid w:val="006F51DD"/>
    <w:rsid w:val="006F69F6"/>
    <w:rsid w:val="00700E5B"/>
    <w:rsid w:val="00716FD2"/>
    <w:rsid w:val="007211AB"/>
    <w:rsid w:val="00726F61"/>
    <w:rsid w:val="00733B44"/>
    <w:rsid w:val="007413AE"/>
    <w:rsid w:val="00743BBE"/>
    <w:rsid w:val="00753167"/>
    <w:rsid w:val="0075631E"/>
    <w:rsid w:val="00756A53"/>
    <w:rsid w:val="00762C81"/>
    <w:rsid w:val="00773CE3"/>
    <w:rsid w:val="00777DB5"/>
    <w:rsid w:val="00781532"/>
    <w:rsid w:val="00786843"/>
    <w:rsid w:val="00790893"/>
    <w:rsid w:val="007A73F2"/>
    <w:rsid w:val="007B0E13"/>
    <w:rsid w:val="007B1739"/>
    <w:rsid w:val="007B703F"/>
    <w:rsid w:val="007C436F"/>
    <w:rsid w:val="007E3D33"/>
    <w:rsid w:val="007F2D78"/>
    <w:rsid w:val="00804549"/>
    <w:rsid w:val="00810D2A"/>
    <w:rsid w:val="00847612"/>
    <w:rsid w:val="008604B2"/>
    <w:rsid w:val="00862C21"/>
    <w:rsid w:val="00866AB6"/>
    <w:rsid w:val="0087006C"/>
    <w:rsid w:val="008708FC"/>
    <w:rsid w:val="00870E8E"/>
    <w:rsid w:val="00877898"/>
    <w:rsid w:val="00892571"/>
    <w:rsid w:val="00893B4D"/>
    <w:rsid w:val="008A211E"/>
    <w:rsid w:val="008B0BFB"/>
    <w:rsid w:val="008C2E73"/>
    <w:rsid w:val="008D19B9"/>
    <w:rsid w:val="008E4055"/>
    <w:rsid w:val="00900E38"/>
    <w:rsid w:val="00902FC9"/>
    <w:rsid w:val="0091503F"/>
    <w:rsid w:val="009152AB"/>
    <w:rsid w:val="00924E94"/>
    <w:rsid w:val="00925E33"/>
    <w:rsid w:val="009266D6"/>
    <w:rsid w:val="00930F0B"/>
    <w:rsid w:val="00933939"/>
    <w:rsid w:val="00941C8B"/>
    <w:rsid w:val="0095007D"/>
    <w:rsid w:val="00980353"/>
    <w:rsid w:val="00983BE1"/>
    <w:rsid w:val="009847C5"/>
    <w:rsid w:val="009903DD"/>
    <w:rsid w:val="009A0BB7"/>
    <w:rsid w:val="009A5FFA"/>
    <w:rsid w:val="009C27BD"/>
    <w:rsid w:val="009E1FE9"/>
    <w:rsid w:val="00A00C6F"/>
    <w:rsid w:val="00A04EA4"/>
    <w:rsid w:val="00A11696"/>
    <w:rsid w:val="00A16A26"/>
    <w:rsid w:val="00A208FE"/>
    <w:rsid w:val="00A36256"/>
    <w:rsid w:val="00A40095"/>
    <w:rsid w:val="00A54465"/>
    <w:rsid w:val="00A577A5"/>
    <w:rsid w:val="00A62D44"/>
    <w:rsid w:val="00A645D6"/>
    <w:rsid w:val="00A65980"/>
    <w:rsid w:val="00A72243"/>
    <w:rsid w:val="00A81CB8"/>
    <w:rsid w:val="00A842C3"/>
    <w:rsid w:val="00A85F04"/>
    <w:rsid w:val="00AA615B"/>
    <w:rsid w:val="00AA7D92"/>
    <w:rsid w:val="00AB471E"/>
    <w:rsid w:val="00AD30BD"/>
    <w:rsid w:val="00AE29E7"/>
    <w:rsid w:val="00AF6040"/>
    <w:rsid w:val="00B230DB"/>
    <w:rsid w:val="00B3047C"/>
    <w:rsid w:val="00B565CE"/>
    <w:rsid w:val="00B62327"/>
    <w:rsid w:val="00BA01E7"/>
    <w:rsid w:val="00BB175A"/>
    <w:rsid w:val="00BB2E16"/>
    <w:rsid w:val="00BB5BFA"/>
    <w:rsid w:val="00BB62B6"/>
    <w:rsid w:val="00BB659E"/>
    <w:rsid w:val="00BC5C8C"/>
    <w:rsid w:val="00BC7A53"/>
    <w:rsid w:val="00BE4313"/>
    <w:rsid w:val="00BF4051"/>
    <w:rsid w:val="00BF4851"/>
    <w:rsid w:val="00C03BFE"/>
    <w:rsid w:val="00C046DF"/>
    <w:rsid w:val="00C31F87"/>
    <w:rsid w:val="00C35056"/>
    <w:rsid w:val="00C44909"/>
    <w:rsid w:val="00C85E99"/>
    <w:rsid w:val="00C9606E"/>
    <w:rsid w:val="00C97ED2"/>
    <w:rsid w:val="00CC3867"/>
    <w:rsid w:val="00CD06F8"/>
    <w:rsid w:val="00CD4BDC"/>
    <w:rsid w:val="00CE3D6E"/>
    <w:rsid w:val="00CE44F6"/>
    <w:rsid w:val="00CE5EFF"/>
    <w:rsid w:val="00CE6F38"/>
    <w:rsid w:val="00D06108"/>
    <w:rsid w:val="00D12979"/>
    <w:rsid w:val="00D13C02"/>
    <w:rsid w:val="00D13EEE"/>
    <w:rsid w:val="00D14F4A"/>
    <w:rsid w:val="00D21041"/>
    <w:rsid w:val="00D23306"/>
    <w:rsid w:val="00D35053"/>
    <w:rsid w:val="00D43429"/>
    <w:rsid w:val="00D53D55"/>
    <w:rsid w:val="00D622C9"/>
    <w:rsid w:val="00D6650A"/>
    <w:rsid w:val="00D72BEE"/>
    <w:rsid w:val="00D7325E"/>
    <w:rsid w:val="00D77FFD"/>
    <w:rsid w:val="00D83FFE"/>
    <w:rsid w:val="00D91C2D"/>
    <w:rsid w:val="00DB19A1"/>
    <w:rsid w:val="00DB6A20"/>
    <w:rsid w:val="00DE06AA"/>
    <w:rsid w:val="00DE08FA"/>
    <w:rsid w:val="00DE1305"/>
    <w:rsid w:val="00DE38B3"/>
    <w:rsid w:val="00DF0490"/>
    <w:rsid w:val="00DF4616"/>
    <w:rsid w:val="00DF5159"/>
    <w:rsid w:val="00E1384C"/>
    <w:rsid w:val="00E1620A"/>
    <w:rsid w:val="00E2540E"/>
    <w:rsid w:val="00E30E18"/>
    <w:rsid w:val="00E40836"/>
    <w:rsid w:val="00E5397B"/>
    <w:rsid w:val="00E62437"/>
    <w:rsid w:val="00E646EA"/>
    <w:rsid w:val="00E71609"/>
    <w:rsid w:val="00E729FD"/>
    <w:rsid w:val="00E80511"/>
    <w:rsid w:val="00E87FC0"/>
    <w:rsid w:val="00E9505E"/>
    <w:rsid w:val="00EA1484"/>
    <w:rsid w:val="00EC69A3"/>
    <w:rsid w:val="00ED696E"/>
    <w:rsid w:val="00F02276"/>
    <w:rsid w:val="00F0557B"/>
    <w:rsid w:val="00F05B65"/>
    <w:rsid w:val="00F240A1"/>
    <w:rsid w:val="00F34613"/>
    <w:rsid w:val="00F46A3A"/>
    <w:rsid w:val="00F50D62"/>
    <w:rsid w:val="00F55C97"/>
    <w:rsid w:val="00F62647"/>
    <w:rsid w:val="00F66BA0"/>
    <w:rsid w:val="00F7057C"/>
    <w:rsid w:val="00F75549"/>
    <w:rsid w:val="00F761B7"/>
    <w:rsid w:val="00F8124A"/>
    <w:rsid w:val="00F93CF8"/>
    <w:rsid w:val="00FA7D4D"/>
    <w:rsid w:val="00FB3184"/>
    <w:rsid w:val="00FB4841"/>
    <w:rsid w:val="00FC576B"/>
    <w:rsid w:val="00FC63FE"/>
    <w:rsid w:val="00FC73E2"/>
    <w:rsid w:val="00FD2A12"/>
    <w:rsid w:val="00FD7F4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 Tweedie</dc:creator>
  <cp:lastModifiedBy>William M Tweedie</cp:lastModifiedBy>
  <cp:revision>1</cp:revision>
  <cp:lastPrinted>2012-04-24T09:07:00Z</cp:lastPrinted>
  <dcterms:created xsi:type="dcterms:W3CDTF">2012-04-24T09:01:00Z</dcterms:created>
  <dcterms:modified xsi:type="dcterms:W3CDTF">2012-04-24T09:07:00Z</dcterms:modified>
</cp:coreProperties>
</file>